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9649" w14:textId="28AB073E" w:rsidR="00FD4F1E" w:rsidRPr="00636470" w:rsidRDefault="00FD4F1E" w:rsidP="003F5590">
      <w:pPr>
        <w:spacing w:before="240"/>
        <w:ind w:left="270"/>
        <w:jc w:val="center"/>
        <w:rPr>
          <w:rFonts w:ascii="Verdana" w:hAnsi="Verdana"/>
          <w:b/>
          <w:bCs/>
        </w:rPr>
      </w:pPr>
      <w:r w:rsidRPr="00636470">
        <w:rPr>
          <w:rFonts w:ascii="Verdana" w:hAnsi="Verdana"/>
          <w:b/>
          <w:bCs/>
        </w:rPr>
        <w:t>Sample wording for LHD website</w:t>
      </w:r>
    </w:p>
    <w:p w14:paraId="2ED65C9B" w14:textId="58AEF103" w:rsidR="004F5E61" w:rsidRPr="003F5590" w:rsidRDefault="008B6327" w:rsidP="003F5590">
      <w:pPr>
        <w:spacing w:before="240"/>
        <w:ind w:left="270"/>
        <w:jc w:val="center"/>
        <w:rPr>
          <w:rFonts w:ascii="Verdana" w:hAnsi="Verdana"/>
          <w:b/>
          <w:bCs/>
          <w:sz w:val="32"/>
          <w:szCs w:val="32"/>
        </w:rPr>
      </w:pPr>
      <w:r w:rsidRPr="00636470">
        <w:rPr>
          <w:rFonts w:ascii="Verdana" w:hAnsi="Verdana"/>
          <w:b/>
          <w:bCs/>
          <w:sz w:val="32"/>
          <w:szCs w:val="32"/>
        </w:rPr>
        <w:t>Board of Health Nominations</w:t>
      </w:r>
    </w:p>
    <w:p w14:paraId="5D632E2F" w14:textId="411FFD7C" w:rsidR="003F5590" w:rsidRDefault="003F5590" w:rsidP="003F5590">
      <w:pPr>
        <w:spacing w:before="240"/>
        <w:ind w:left="270"/>
        <w:rPr>
          <w:rFonts w:ascii="Verdana" w:hAnsi="Verdana"/>
          <w:sz w:val="24"/>
          <w:szCs w:val="24"/>
        </w:rPr>
      </w:pPr>
      <w:r>
        <w:rPr>
          <w:rFonts w:ascii="Verdana" w:hAnsi="Verdana"/>
          <w:sz w:val="24"/>
          <w:szCs w:val="24"/>
        </w:rPr>
        <w:t xml:space="preserve">Thank you for your interest in your local board of health. Boards of health in Kentucky play an important role in the Kentucky Public Health system including establishing local public health tax rate, hiring the local public health director, and collaborating with the local public health director in the strategic oversight of the local health department. Volunteer board of health members are integral to promoting healthier Kentuckians and healthier communities. </w:t>
      </w:r>
    </w:p>
    <w:p w14:paraId="46BE7A39" w14:textId="404CCD0C" w:rsidR="003F5590" w:rsidRDefault="003F5590" w:rsidP="003F5590">
      <w:pPr>
        <w:spacing w:before="240"/>
        <w:ind w:left="270"/>
        <w:rPr>
          <w:rFonts w:ascii="Verdana" w:hAnsi="Verdana"/>
          <w:sz w:val="24"/>
          <w:szCs w:val="24"/>
        </w:rPr>
      </w:pPr>
      <w:r w:rsidRPr="003F5590">
        <w:rPr>
          <w:rFonts w:ascii="Verdana" w:hAnsi="Verdana"/>
          <w:sz w:val="24"/>
          <w:szCs w:val="24"/>
        </w:rPr>
        <w:t>On behalf of the Secretary of the Cabinet for Health and Family Services (CHFS), the Commissioner</w:t>
      </w:r>
      <w:r w:rsidRPr="003F5590" w:rsidDel="00150C11">
        <w:rPr>
          <w:rFonts w:ascii="Verdana" w:hAnsi="Verdana"/>
          <w:sz w:val="24"/>
          <w:szCs w:val="24"/>
        </w:rPr>
        <w:t xml:space="preserve"> </w:t>
      </w:r>
      <w:r>
        <w:rPr>
          <w:rFonts w:ascii="Verdana" w:hAnsi="Verdana"/>
          <w:sz w:val="24"/>
          <w:szCs w:val="24"/>
        </w:rPr>
        <w:t xml:space="preserve">of the Kentucky Department for Public Health (KDPH) </w:t>
      </w:r>
      <w:r w:rsidRPr="003F5590">
        <w:rPr>
          <w:rFonts w:ascii="Verdana" w:hAnsi="Verdana"/>
          <w:sz w:val="24"/>
          <w:szCs w:val="24"/>
        </w:rPr>
        <w:t xml:space="preserve">appoints members to 118 of the 120 county or city-county boards of health (BOH) </w:t>
      </w:r>
      <w:r>
        <w:rPr>
          <w:rFonts w:ascii="Verdana" w:hAnsi="Verdana"/>
          <w:sz w:val="24"/>
          <w:szCs w:val="24"/>
        </w:rPr>
        <w:t xml:space="preserve">pursuant to </w:t>
      </w:r>
      <w:r w:rsidRPr="003F5590">
        <w:rPr>
          <w:rFonts w:ascii="Verdana" w:hAnsi="Verdana"/>
          <w:sz w:val="24"/>
          <w:szCs w:val="24"/>
        </w:rPr>
        <w:t xml:space="preserve"> </w:t>
      </w:r>
      <w:r w:rsidRPr="0075004D">
        <w:rPr>
          <w:rFonts w:ascii="Verdana" w:hAnsi="Verdana"/>
          <w:sz w:val="24"/>
          <w:szCs w:val="24"/>
        </w:rPr>
        <w:t>KRS 212.020 and KRS 212.640</w:t>
      </w:r>
      <w:r w:rsidRPr="003F5590">
        <w:rPr>
          <w:rFonts w:ascii="Verdana" w:hAnsi="Verdana"/>
          <w:sz w:val="24"/>
          <w:szCs w:val="24"/>
        </w:rPr>
        <w:t xml:space="preserve">. Fayette and Jefferson County board members are appointed by the mayor and fiscal court respectively. The composition of a </w:t>
      </w:r>
      <w:r w:rsidRPr="003F5590">
        <w:rPr>
          <w:rFonts w:ascii="Verdana" w:hAnsi="Verdana"/>
          <w:sz w:val="24"/>
          <w:szCs w:val="24"/>
          <w:u w:val="single"/>
        </w:rPr>
        <w:t>district BOH</w:t>
      </w:r>
      <w:r w:rsidRPr="003F5590">
        <w:rPr>
          <w:rFonts w:ascii="Verdana" w:hAnsi="Verdana"/>
          <w:sz w:val="24"/>
          <w:szCs w:val="24"/>
        </w:rPr>
        <w:t xml:space="preserve"> </w:t>
      </w:r>
      <w:r>
        <w:rPr>
          <w:rFonts w:ascii="Verdana" w:hAnsi="Verdana"/>
          <w:sz w:val="24"/>
          <w:szCs w:val="24"/>
        </w:rPr>
        <w:t>is defined in</w:t>
      </w:r>
      <w:r w:rsidRPr="003F5590">
        <w:rPr>
          <w:rFonts w:ascii="Verdana" w:hAnsi="Verdana"/>
          <w:sz w:val="24"/>
          <w:szCs w:val="24"/>
        </w:rPr>
        <w:t xml:space="preserve"> </w:t>
      </w:r>
      <w:r w:rsidRPr="0075004D">
        <w:rPr>
          <w:rFonts w:ascii="Verdana" w:hAnsi="Verdana"/>
          <w:sz w:val="24"/>
          <w:szCs w:val="24"/>
        </w:rPr>
        <w:t>KRS 212.855</w:t>
      </w:r>
      <w:r w:rsidRPr="003F5590">
        <w:rPr>
          <w:rFonts w:ascii="Verdana" w:hAnsi="Verdana"/>
          <w:sz w:val="24"/>
          <w:szCs w:val="24"/>
        </w:rPr>
        <w:t xml:space="preserve">. </w:t>
      </w:r>
    </w:p>
    <w:p w14:paraId="3A16C8DA" w14:textId="159315F8" w:rsidR="003F5590" w:rsidRPr="00636470" w:rsidRDefault="008B6327" w:rsidP="003F5590">
      <w:pPr>
        <w:spacing w:before="240"/>
        <w:ind w:left="270"/>
        <w:rPr>
          <w:rFonts w:ascii="Verdana" w:hAnsi="Verdana"/>
          <w:sz w:val="24"/>
          <w:szCs w:val="24"/>
        </w:rPr>
      </w:pPr>
      <w:r w:rsidRPr="00636470">
        <w:rPr>
          <w:rFonts w:ascii="Verdana" w:hAnsi="Verdana"/>
          <w:sz w:val="24"/>
          <w:szCs w:val="24"/>
        </w:rPr>
        <w:t xml:space="preserve">Board of Health appointment terms are </w:t>
      </w:r>
      <w:r w:rsidR="00636470" w:rsidRPr="00636470">
        <w:rPr>
          <w:rFonts w:ascii="Verdana" w:hAnsi="Verdana"/>
          <w:sz w:val="24"/>
          <w:szCs w:val="24"/>
        </w:rPr>
        <w:t xml:space="preserve">for </w:t>
      </w:r>
      <w:r w:rsidR="008C736C" w:rsidRPr="00636470">
        <w:rPr>
          <w:rFonts w:ascii="Verdana" w:hAnsi="Verdana"/>
          <w:sz w:val="24"/>
          <w:szCs w:val="24"/>
        </w:rPr>
        <w:t>two</w:t>
      </w:r>
      <w:r w:rsidRPr="00636470">
        <w:rPr>
          <w:rFonts w:ascii="Verdana" w:hAnsi="Verdana"/>
          <w:sz w:val="24"/>
          <w:szCs w:val="24"/>
        </w:rPr>
        <w:t xml:space="preserve"> years</w:t>
      </w:r>
      <w:r w:rsidR="00636470" w:rsidRPr="00636470">
        <w:rPr>
          <w:rFonts w:ascii="Verdana" w:hAnsi="Verdana"/>
          <w:sz w:val="24"/>
          <w:szCs w:val="24"/>
        </w:rPr>
        <w:t xml:space="preserve"> beginning January 1 and ending December 31 the following calendar year</w:t>
      </w:r>
      <w:r w:rsidRPr="00636470">
        <w:rPr>
          <w:rFonts w:ascii="Verdana" w:hAnsi="Verdana"/>
          <w:sz w:val="24"/>
          <w:szCs w:val="24"/>
        </w:rPr>
        <w:t>. There is no restriction on the number of terms</w:t>
      </w:r>
      <w:r w:rsidR="00636470" w:rsidRPr="00636470">
        <w:rPr>
          <w:rFonts w:ascii="Verdana" w:hAnsi="Verdana"/>
          <w:sz w:val="24"/>
          <w:szCs w:val="24"/>
        </w:rPr>
        <w:t xml:space="preserve"> an individual may serve</w:t>
      </w:r>
      <w:r w:rsidRPr="00636470">
        <w:rPr>
          <w:rFonts w:ascii="Verdana" w:hAnsi="Verdana"/>
          <w:sz w:val="24"/>
          <w:szCs w:val="24"/>
        </w:rPr>
        <w:t xml:space="preserve">, but each member’s term has an end date, and they must be renominated </w:t>
      </w:r>
      <w:r w:rsidR="00636470" w:rsidRPr="00636470">
        <w:rPr>
          <w:rFonts w:ascii="Verdana" w:hAnsi="Verdana"/>
          <w:sz w:val="24"/>
          <w:szCs w:val="24"/>
        </w:rPr>
        <w:t xml:space="preserve">and reappointed </w:t>
      </w:r>
      <w:r w:rsidRPr="00636470">
        <w:rPr>
          <w:rFonts w:ascii="Verdana" w:hAnsi="Verdana"/>
          <w:sz w:val="24"/>
          <w:szCs w:val="24"/>
        </w:rPr>
        <w:t>for a new term every two years. If a current BOH member fails to be re-nominated</w:t>
      </w:r>
      <w:r w:rsidR="00636470" w:rsidRPr="00636470">
        <w:rPr>
          <w:rFonts w:ascii="Verdana" w:hAnsi="Verdana"/>
          <w:sz w:val="24"/>
          <w:szCs w:val="24"/>
        </w:rPr>
        <w:t xml:space="preserve"> their term does not automatically continue</w:t>
      </w:r>
      <w:r w:rsidRPr="00636470">
        <w:rPr>
          <w:rFonts w:ascii="Verdana" w:hAnsi="Verdana"/>
          <w:sz w:val="24"/>
          <w:szCs w:val="24"/>
        </w:rPr>
        <w:t>.</w:t>
      </w:r>
    </w:p>
    <w:p w14:paraId="7F7B3E80" w14:textId="63AC6F3F" w:rsidR="00FD4F1E" w:rsidRPr="00636470" w:rsidRDefault="00FD4F1E" w:rsidP="003F5590">
      <w:pPr>
        <w:spacing w:before="240"/>
        <w:ind w:left="270" w:firstLine="360"/>
        <w:rPr>
          <w:rFonts w:ascii="Verdana" w:hAnsi="Verdana"/>
          <w:b/>
          <w:bCs/>
          <w:sz w:val="24"/>
          <w:szCs w:val="24"/>
        </w:rPr>
      </w:pPr>
      <w:r w:rsidRPr="00636470">
        <w:rPr>
          <w:rFonts w:ascii="Verdana" w:hAnsi="Verdana"/>
          <w:b/>
          <w:bCs/>
          <w:i/>
          <w:iCs/>
          <w:sz w:val="24"/>
          <w:szCs w:val="24"/>
        </w:rPr>
        <w:t>Even numbered years</w:t>
      </w:r>
    </w:p>
    <w:p w14:paraId="5BBC95C2" w14:textId="7B428021" w:rsidR="00FD4F1E" w:rsidRPr="00636470" w:rsidRDefault="00636470" w:rsidP="003F5590">
      <w:pPr>
        <w:pStyle w:val="ListParagraph"/>
        <w:numPr>
          <w:ilvl w:val="0"/>
          <w:numId w:val="1"/>
        </w:numPr>
        <w:spacing w:before="240" w:after="0"/>
        <w:rPr>
          <w:rFonts w:ascii="Verdana" w:hAnsi="Verdana"/>
          <w:i/>
          <w:iCs/>
          <w:sz w:val="24"/>
          <w:szCs w:val="24"/>
        </w:rPr>
      </w:pPr>
      <w:r w:rsidRPr="00636470">
        <w:rPr>
          <w:rFonts w:ascii="Verdana" w:hAnsi="Verdana"/>
          <w:i/>
          <w:iCs/>
          <w:sz w:val="24"/>
          <w:szCs w:val="24"/>
        </w:rPr>
        <w:t>p</w:t>
      </w:r>
      <w:r w:rsidR="008B6327" w:rsidRPr="00636470">
        <w:rPr>
          <w:rFonts w:ascii="Verdana" w:hAnsi="Verdana"/>
          <w:i/>
          <w:iCs/>
          <w:sz w:val="24"/>
          <w:szCs w:val="24"/>
        </w:rPr>
        <w:t xml:space="preserve">hysicians, </w:t>
      </w:r>
    </w:p>
    <w:p w14:paraId="200B9B7A" w14:textId="77777777" w:rsidR="00FD4F1E" w:rsidRPr="00636470" w:rsidRDefault="008B6327" w:rsidP="003F5590">
      <w:pPr>
        <w:pStyle w:val="ListParagraph"/>
        <w:numPr>
          <w:ilvl w:val="0"/>
          <w:numId w:val="1"/>
        </w:numPr>
        <w:spacing w:before="240" w:after="0"/>
        <w:rPr>
          <w:rFonts w:ascii="Verdana" w:hAnsi="Verdana"/>
          <w:i/>
          <w:iCs/>
          <w:sz w:val="24"/>
          <w:szCs w:val="24"/>
        </w:rPr>
      </w:pPr>
      <w:r w:rsidRPr="00636470">
        <w:rPr>
          <w:rFonts w:ascii="Verdana" w:hAnsi="Verdana"/>
          <w:i/>
          <w:iCs/>
          <w:sz w:val="24"/>
          <w:szCs w:val="24"/>
        </w:rPr>
        <w:t xml:space="preserve">dentists, </w:t>
      </w:r>
    </w:p>
    <w:p w14:paraId="713CA31F" w14:textId="77777777" w:rsidR="00FD4F1E" w:rsidRPr="00636470" w:rsidRDefault="008B6327" w:rsidP="003F5590">
      <w:pPr>
        <w:pStyle w:val="ListParagraph"/>
        <w:numPr>
          <w:ilvl w:val="0"/>
          <w:numId w:val="1"/>
        </w:numPr>
        <w:spacing w:before="240" w:after="0"/>
        <w:rPr>
          <w:rFonts w:ascii="Verdana" w:hAnsi="Verdana"/>
          <w:i/>
          <w:iCs/>
          <w:sz w:val="24"/>
          <w:szCs w:val="24"/>
        </w:rPr>
      </w:pPr>
      <w:r w:rsidRPr="00636470">
        <w:rPr>
          <w:rFonts w:ascii="Verdana" w:hAnsi="Verdana"/>
          <w:i/>
          <w:iCs/>
          <w:sz w:val="24"/>
          <w:szCs w:val="24"/>
        </w:rPr>
        <w:t xml:space="preserve">pharmacists, and </w:t>
      </w:r>
    </w:p>
    <w:p w14:paraId="1E3D872E" w14:textId="549E4ED6" w:rsidR="00FD4F1E" w:rsidRPr="003F5590" w:rsidRDefault="008B6327" w:rsidP="003F5590">
      <w:pPr>
        <w:pStyle w:val="ListParagraph"/>
        <w:numPr>
          <w:ilvl w:val="0"/>
          <w:numId w:val="1"/>
        </w:numPr>
        <w:spacing w:before="240" w:after="0"/>
        <w:rPr>
          <w:rFonts w:ascii="Verdana" w:hAnsi="Verdana"/>
          <w:i/>
          <w:iCs/>
          <w:sz w:val="24"/>
          <w:szCs w:val="24"/>
        </w:rPr>
      </w:pPr>
      <w:r w:rsidRPr="00636470">
        <w:rPr>
          <w:rFonts w:ascii="Verdana" w:hAnsi="Verdana"/>
          <w:i/>
          <w:iCs/>
          <w:sz w:val="24"/>
          <w:szCs w:val="24"/>
        </w:rPr>
        <w:t xml:space="preserve">fiscal court appointees </w:t>
      </w:r>
    </w:p>
    <w:p w14:paraId="4F42D478" w14:textId="5843422E" w:rsidR="008B6327" w:rsidRPr="003F5590" w:rsidRDefault="00FD4F1E" w:rsidP="003F5590">
      <w:pPr>
        <w:spacing w:before="240" w:after="0"/>
        <w:ind w:left="630"/>
        <w:rPr>
          <w:rFonts w:ascii="Verdana" w:hAnsi="Verdana"/>
          <w:b/>
          <w:bCs/>
          <w:i/>
          <w:iCs/>
          <w:sz w:val="24"/>
          <w:szCs w:val="24"/>
        </w:rPr>
      </w:pPr>
      <w:r w:rsidRPr="00636470">
        <w:rPr>
          <w:rFonts w:ascii="Verdana" w:hAnsi="Verdana"/>
          <w:b/>
          <w:bCs/>
          <w:i/>
          <w:iCs/>
          <w:sz w:val="24"/>
          <w:szCs w:val="24"/>
        </w:rPr>
        <w:t>Odd numbered years</w:t>
      </w:r>
      <w:r w:rsidR="008B6327" w:rsidRPr="00636470">
        <w:rPr>
          <w:rFonts w:ascii="Verdana" w:hAnsi="Verdana"/>
          <w:i/>
          <w:iCs/>
          <w:sz w:val="24"/>
          <w:szCs w:val="24"/>
        </w:rPr>
        <w:t xml:space="preserve"> </w:t>
      </w:r>
    </w:p>
    <w:p w14:paraId="07429711" w14:textId="799D7A95" w:rsidR="00FD4F1E" w:rsidRPr="00636470" w:rsidRDefault="00636470" w:rsidP="003F5590">
      <w:pPr>
        <w:pStyle w:val="ListParagraph"/>
        <w:numPr>
          <w:ilvl w:val="0"/>
          <w:numId w:val="2"/>
        </w:numPr>
        <w:spacing w:before="240" w:after="0"/>
        <w:rPr>
          <w:rFonts w:ascii="Verdana" w:hAnsi="Verdana"/>
          <w:i/>
          <w:iCs/>
          <w:sz w:val="24"/>
          <w:szCs w:val="24"/>
        </w:rPr>
      </w:pPr>
      <w:r w:rsidRPr="00636470">
        <w:rPr>
          <w:rFonts w:ascii="Verdana" w:hAnsi="Verdana"/>
          <w:i/>
          <w:iCs/>
          <w:sz w:val="24"/>
          <w:szCs w:val="24"/>
        </w:rPr>
        <w:t>n</w:t>
      </w:r>
      <w:r w:rsidR="008B6327" w:rsidRPr="00636470">
        <w:rPr>
          <w:rFonts w:ascii="Verdana" w:hAnsi="Verdana"/>
          <w:i/>
          <w:iCs/>
          <w:sz w:val="24"/>
          <w:szCs w:val="24"/>
        </w:rPr>
        <w:t xml:space="preserve">urses, </w:t>
      </w:r>
    </w:p>
    <w:p w14:paraId="39A4E0A4" w14:textId="77777777" w:rsidR="00FD4F1E" w:rsidRPr="00636470" w:rsidRDefault="008B6327" w:rsidP="003F5590">
      <w:pPr>
        <w:pStyle w:val="ListParagraph"/>
        <w:numPr>
          <w:ilvl w:val="0"/>
          <w:numId w:val="2"/>
        </w:numPr>
        <w:spacing w:before="240" w:after="0"/>
        <w:rPr>
          <w:rFonts w:ascii="Verdana" w:hAnsi="Verdana"/>
          <w:i/>
          <w:iCs/>
          <w:sz w:val="24"/>
          <w:szCs w:val="24"/>
        </w:rPr>
      </w:pPr>
      <w:r w:rsidRPr="00636470">
        <w:rPr>
          <w:rFonts w:ascii="Verdana" w:hAnsi="Verdana"/>
          <w:i/>
          <w:iCs/>
          <w:sz w:val="24"/>
          <w:szCs w:val="24"/>
        </w:rPr>
        <w:t xml:space="preserve">engineers, </w:t>
      </w:r>
    </w:p>
    <w:p w14:paraId="2152B812" w14:textId="77777777" w:rsidR="00FD4F1E" w:rsidRPr="00636470" w:rsidRDefault="008B6327" w:rsidP="003F5590">
      <w:pPr>
        <w:pStyle w:val="ListParagraph"/>
        <w:numPr>
          <w:ilvl w:val="0"/>
          <w:numId w:val="2"/>
        </w:numPr>
        <w:spacing w:before="240" w:after="0"/>
        <w:rPr>
          <w:rFonts w:ascii="Verdana" w:hAnsi="Verdana"/>
          <w:i/>
          <w:iCs/>
          <w:sz w:val="24"/>
          <w:szCs w:val="24"/>
        </w:rPr>
      </w:pPr>
      <w:r w:rsidRPr="00636470">
        <w:rPr>
          <w:rFonts w:ascii="Verdana" w:hAnsi="Verdana"/>
          <w:i/>
          <w:iCs/>
          <w:sz w:val="24"/>
          <w:szCs w:val="24"/>
        </w:rPr>
        <w:t xml:space="preserve">optometrists, </w:t>
      </w:r>
    </w:p>
    <w:p w14:paraId="40E0DF98" w14:textId="77777777" w:rsidR="00FD4F1E" w:rsidRPr="00636470" w:rsidRDefault="008B6327" w:rsidP="003F5590">
      <w:pPr>
        <w:pStyle w:val="ListParagraph"/>
        <w:numPr>
          <w:ilvl w:val="0"/>
          <w:numId w:val="2"/>
        </w:numPr>
        <w:spacing w:before="240" w:after="0"/>
        <w:rPr>
          <w:rFonts w:ascii="Verdana" w:hAnsi="Verdana"/>
          <w:i/>
          <w:iCs/>
          <w:sz w:val="24"/>
          <w:szCs w:val="24"/>
        </w:rPr>
      </w:pPr>
      <w:r w:rsidRPr="00636470">
        <w:rPr>
          <w:rFonts w:ascii="Verdana" w:hAnsi="Verdana"/>
          <w:i/>
          <w:iCs/>
          <w:sz w:val="24"/>
          <w:szCs w:val="24"/>
        </w:rPr>
        <w:t xml:space="preserve">veterinarians, and </w:t>
      </w:r>
    </w:p>
    <w:p w14:paraId="474464FD" w14:textId="16BC8109" w:rsidR="008B6327" w:rsidRPr="003F5590" w:rsidRDefault="008B6327" w:rsidP="003F5590">
      <w:pPr>
        <w:pStyle w:val="ListParagraph"/>
        <w:numPr>
          <w:ilvl w:val="0"/>
          <w:numId w:val="2"/>
        </w:numPr>
        <w:spacing w:before="240" w:after="0"/>
        <w:rPr>
          <w:rFonts w:ascii="Verdana" w:hAnsi="Verdana"/>
          <w:i/>
          <w:iCs/>
          <w:sz w:val="24"/>
          <w:szCs w:val="24"/>
        </w:rPr>
      </w:pPr>
      <w:r w:rsidRPr="00636470">
        <w:rPr>
          <w:rFonts w:ascii="Verdana" w:hAnsi="Verdana"/>
          <w:i/>
          <w:iCs/>
          <w:sz w:val="24"/>
          <w:szCs w:val="24"/>
        </w:rPr>
        <w:t xml:space="preserve">laypersons </w:t>
      </w:r>
    </w:p>
    <w:p w14:paraId="3BAAC596" w14:textId="26D97895" w:rsidR="00FD4F1E" w:rsidRPr="00636470" w:rsidRDefault="00636470" w:rsidP="003F5590">
      <w:pPr>
        <w:spacing w:before="240"/>
        <w:ind w:left="270"/>
        <w:rPr>
          <w:rFonts w:ascii="Verdana" w:hAnsi="Verdana"/>
          <w:sz w:val="24"/>
          <w:szCs w:val="24"/>
        </w:rPr>
      </w:pPr>
      <w:r w:rsidRPr="00636470">
        <w:rPr>
          <w:rFonts w:ascii="Verdana" w:hAnsi="Verdana"/>
          <w:sz w:val="24"/>
          <w:szCs w:val="24"/>
        </w:rPr>
        <w:t>P</w:t>
      </w:r>
      <w:r w:rsidR="008B6327" w:rsidRPr="00636470">
        <w:rPr>
          <w:rFonts w:ascii="Verdana" w:hAnsi="Verdana"/>
          <w:sz w:val="24"/>
          <w:szCs w:val="24"/>
        </w:rPr>
        <w:t xml:space="preserve">rofessional </w:t>
      </w:r>
      <w:r w:rsidR="008C736C" w:rsidRPr="00636470">
        <w:rPr>
          <w:rFonts w:ascii="Verdana" w:hAnsi="Verdana"/>
          <w:sz w:val="24"/>
          <w:szCs w:val="24"/>
        </w:rPr>
        <w:t>m</w:t>
      </w:r>
      <w:r w:rsidR="008B6327" w:rsidRPr="00636470">
        <w:rPr>
          <w:rFonts w:ascii="Verdana" w:hAnsi="Verdana"/>
          <w:sz w:val="24"/>
          <w:szCs w:val="24"/>
        </w:rPr>
        <w:t>embers</w:t>
      </w:r>
      <w:r w:rsidR="00FD4F1E" w:rsidRPr="00636470">
        <w:rPr>
          <w:rFonts w:ascii="Verdana" w:hAnsi="Verdana"/>
          <w:sz w:val="24"/>
          <w:szCs w:val="24"/>
        </w:rPr>
        <w:t xml:space="preserve"> </w:t>
      </w:r>
      <w:r w:rsidR="008B6327" w:rsidRPr="00636470">
        <w:rPr>
          <w:rFonts w:ascii="Verdana" w:hAnsi="Verdana"/>
          <w:sz w:val="24"/>
          <w:szCs w:val="24"/>
        </w:rPr>
        <w:t xml:space="preserve">must maintain a current </w:t>
      </w:r>
      <w:r>
        <w:rPr>
          <w:rFonts w:ascii="Verdana" w:hAnsi="Verdana"/>
          <w:sz w:val="24"/>
          <w:szCs w:val="24"/>
        </w:rPr>
        <w:t xml:space="preserve">Kentucky </w:t>
      </w:r>
      <w:r w:rsidR="008B6327" w:rsidRPr="00636470">
        <w:rPr>
          <w:rFonts w:ascii="Verdana" w:hAnsi="Verdana"/>
          <w:sz w:val="24"/>
          <w:szCs w:val="24"/>
        </w:rPr>
        <w:t xml:space="preserve">license in </w:t>
      </w:r>
      <w:r>
        <w:rPr>
          <w:rFonts w:ascii="Verdana" w:hAnsi="Verdana"/>
          <w:sz w:val="24"/>
          <w:szCs w:val="24"/>
        </w:rPr>
        <w:t xml:space="preserve">the profession relevant to </w:t>
      </w:r>
      <w:r w:rsidR="008B6327" w:rsidRPr="00636470">
        <w:rPr>
          <w:rFonts w:ascii="Verdana" w:hAnsi="Verdana"/>
          <w:sz w:val="24"/>
          <w:szCs w:val="24"/>
        </w:rPr>
        <w:t xml:space="preserve">their respective </w:t>
      </w:r>
      <w:r>
        <w:rPr>
          <w:rFonts w:ascii="Verdana" w:hAnsi="Verdana"/>
          <w:sz w:val="24"/>
          <w:szCs w:val="24"/>
        </w:rPr>
        <w:t>board seat</w:t>
      </w:r>
      <w:r w:rsidR="008B6327" w:rsidRPr="00636470">
        <w:rPr>
          <w:rFonts w:ascii="Verdana" w:hAnsi="Verdana"/>
          <w:sz w:val="24"/>
          <w:szCs w:val="24"/>
        </w:rPr>
        <w:t xml:space="preserve">. </w:t>
      </w:r>
      <w:r w:rsidR="008C736C" w:rsidRPr="00636470">
        <w:rPr>
          <w:rFonts w:ascii="Verdana" w:eastAsia="Times New Roman" w:hAnsi="Verdana" w:cs="Arial"/>
          <w:color w:val="333333"/>
          <w:sz w:val="24"/>
          <w:szCs w:val="24"/>
        </w:rPr>
        <w:t xml:space="preserve">Nominees must </w:t>
      </w:r>
      <w:r>
        <w:rPr>
          <w:rFonts w:ascii="Verdana" w:eastAsia="Times New Roman" w:hAnsi="Verdana" w:cs="Arial"/>
          <w:color w:val="333333"/>
          <w:sz w:val="24"/>
          <w:szCs w:val="24"/>
        </w:rPr>
        <w:t xml:space="preserve">also </w:t>
      </w:r>
      <w:r w:rsidR="008C736C" w:rsidRPr="00636470">
        <w:rPr>
          <w:rFonts w:ascii="Verdana" w:eastAsia="Times New Roman" w:hAnsi="Verdana" w:cs="Arial"/>
          <w:color w:val="333333"/>
          <w:sz w:val="24"/>
          <w:szCs w:val="24"/>
        </w:rPr>
        <w:t>reside in the county they will be serving</w:t>
      </w:r>
      <w:r w:rsidR="008C736C" w:rsidRPr="00636470">
        <w:rPr>
          <w:rFonts w:ascii="Verdana" w:hAnsi="Verdana"/>
          <w:sz w:val="24"/>
          <w:szCs w:val="24"/>
        </w:rPr>
        <w:t xml:space="preserve">. If professionals in the county </w:t>
      </w:r>
      <w:r w:rsidR="008B6327" w:rsidRPr="00636470">
        <w:rPr>
          <w:rFonts w:ascii="Verdana" w:hAnsi="Verdana"/>
          <w:sz w:val="24"/>
          <w:szCs w:val="24"/>
        </w:rPr>
        <w:t xml:space="preserve">are </w:t>
      </w:r>
      <w:r>
        <w:rPr>
          <w:rFonts w:ascii="Verdana" w:hAnsi="Verdana"/>
          <w:sz w:val="24"/>
          <w:szCs w:val="24"/>
        </w:rPr>
        <w:t>unavailable</w:t>
      </w:r>
      <w:r w:rsidR="008B6327" w:rsidRPr="00636470">
        <w:rPr>
          <w:rFonts w:ascii="Verdana" w:hAnsi="Verdana"/>
          <w:sz w:val="24"/>
          <w:szCs w:val="24"/>
        </w:rPr>
        <w:t xml:space="preserve"> to serve, the </w:t>
      </w:r>
      <w:r w:rsidR="00FD4F1E" w:rsidRPr="00636470">
        <w:rPr>
          <w:rFonts w:ascii="Verdana" w:hAnsi="Verdana"/>
          <w:sz w:val="24"/>
          <w:szCs w:val="24"/>
        </w:rPr>
        <w:t xml:space="preserve">Commissioner of Public Health </w:t>
      </w:r>
      <w:r w:rsidR="008B6327" w:rsidRPr="00636470">
        <w:rPr>
          <w:rFonts w:ascii="Verdana" w:hAnsi="Verdana"/>
          <w:sz w:val="24"/>
          <w:szCs w:val="24"/>
        </w:rPr>
        <w:t xml:space="preserve">may </w:t>
      </w:r>
      <w:r>
        <w:rPr>
          <w:rFonts w:ascii="Verdana" w:hAnsi="Verdana"/>
          <w:sz w:val="24"/>
          <w:szCs w:val="24"/>
        </w:rPr>
        <w:t xml:space="preserve">at his/her discretion </w:t>
      </w:r>
      <w:r w:rsidR="008B6327" w:rsidRPr="00636470">
        <w:rPr>
          <w:rFonts w:ascii="Verdana" w:hAnsi="Verdana"/>
          <w:sz w:val="24"/>
          <w:szCs w:val="24"/>
        </w:rPr>
        <w:t xml:space="preserve">appoint a resident layperson </w:t>
      </w:r>
      <w:r w:rsidR="00FD4F1E" w:rsidRPr="00636470">
        <w:rPr>
          <w:rFonts w:ascii="Verdana" w:hAnsi="Verdana"/>
          <w:sz w:val="24"/>
          <w:szCs w:val="24"/>
        </w:rPr>
        <w:t xml:space="preserve">to </w:t>
      </w:r>
      <w:r w:rsidR="008B6327" w:rsidRPr="00636470">
        <w:rPr>
          <w:rFonts w:ascii="Verdana" w:hAnsi="Verdana"/>
          <w:sz w:val="24"/>
          <w:szCs w:val="24"/>
        </w:rPr>
        <w:t>the vacancy.</w:t>
      </w:r>
      <w:r>
        <w:rPr>
          <w:rFonts w:ascii="Verdana" w:hAnsi="Verdana"/>
          <w:sz w:val="24"/>
          <w:szCs w:val="24"/>
        </w:rPr>
        <w:t xml:space="preserve"> Individuals appointed off-cycle to fill a vacancy will serve until the end of the current </w:t>
      </w:r>
      <w:r w:rsidR="00766191">
        <w:rPr>
          <w:rFonts w:ascii="Verdana" w:hAnsi="Verdana"/>
          <w:sz w:val="24"/>
          <w:szCs w:val="24"/>
        </w:rPr>
        <w:t>two-year</w:t>
      </w:r>
      <w:r>
        <w:rPr>
          <w:rFonts w:ascii="Verdana" w:hAnsi="Verdana"/>
          <w:sz w:val="24"/>
          <w:szCs w:val="24"/>
        </w:rPr>
        <w:t xml:space="preserve"> term designated for their respective seat.</w:t>
      </w:r>
    </w:p>
    <w:p w14:paraId="56AE60C7" w14:textId="583976BD" w:rsidR="00FD4F1E" w:rsidRPr="003F15D9" w:rsidRDefault="00FD4F1E" w:rsidP="003F5590">
      <w:pPr>
        <w:spacing w:before="240"/>
        <w:ind w:left="270"/>
        <w:rPr>
          <w:rFonts w:ascii="Verdana" w:hAnsi="Verdana"/>
          <w:sz w:val="24"/>
          <w:szCs w:val="24"/>
        </w:rPr>
      </w:pPr>
      <w:r w:rsidRPr="00636470">
        <w:rPr>
          <w:rFonts w:ascii="Verdana" w:hAnsi="Verdana"/>
          <w:sz w:val="24"/>
          <w:szCs w:val="24"/>
        </w:rPr>
        <w:lastRenderedPageBreak/>
        <w:t xml:space="preserve">Nominations are </w:t>
      </w:r>
      <w:r w:rsidR="008C736C" w:rsidRPr="00636470">
        <w:rPr>
          <w:rFonts w:ascii="Verdana" w:hAnsi="Verdana"/>
          <w:sz w:val="24"/>
          <w:szCs w:val="24"/>
        </w:rPr>
        <w:t xml:space="preserve">submitted online </w:t>
      </w:r>
      <w:r w:rsidRPr="00636470">
        <w:rPr>
          <w:rFonts w:ascii="Verdana" w:hAnsi="Verdana"/>
          <w:sz w:val="24"/>
          <w:szCs w:val="24"/>
        </w:rPr>
        <w:t xml:space="preserve">during the months of September and October. </w:t>
      </w:r>
      <w:r w:rsidRPr="00636470">
        <w:rPr>
          <w:rFonts w:ascii="Verdana" w:hAnsi="Verdana"/>
          <w:sz w:val="24"/>
          <w:szCs w:val="24"/>
          <w:u w:val="single"/>
        </w:rPr>
        <w:t>Online nomination submission must be made by November 1</w:t>
      </w:r>
      <w:r w:rsidR="00150C11" w:rsidRPr="00636470">
        <w:rPr>
          <w:rFonts w:ascii="Verdana" w:hAnsi="Verdana"/>
          <w:sz w:val="24"/>
          <w:szCs w:val="24"/>
          <w:u w:val="single"/>
          <w:vertAlign w:val="superscript"/>
        </w:rPr>
        <w:t>st</w:t>
      </w:r>
      <w:r w:rsidR="003F15D9">
        <w:rPr>
          <w:rFonts w:ascii="Verdana" w:hAnsi="Verdana"/>
          <w:sz w:val="24"/>
          <w:szCs w:val="24"/>
          <w:u w:val="single"/>
        </w:rPr>
        <w:t xml:space="preserve">. </w:t>
      </w:r>
      <w:r w:rsidRPr="00636470">
        <w:rPr>
          <w:rFonts w:ascii="Verdana" w:hAnsi="Verdana"/>
          <w:sz w:val="24"/>
          <w:szCs w:val="24"/>
        </w:rPr>
        <w:t xml:space="preserve"> </w:t>
      </w:r>
      <w:r w:rsidRPr="00636470">
        <w:rPr>
          <w:rFonts w:ascii="Verdana" w:hAnsi="Verdana"/>
          <w:b/>
          <w:bCs/>
          <w:sz w:val="24"/>
          <w:szCs w:val="24"/>
        </w:rPr>
        <w:t xml:space="preserve">The online </w:t>
      </w:r>
      <w:r w:rsidR="00194971" w:rsidRPr="00636470">
        <w:rPr>
          <w:rFonts w:ascii="Verdana" w:hAnsi="Verdana"/>
          <w:b/>
          <w:bCs/>
          <w:sz w:val="24"/>
          <w:szCs w:val="24"/>
        </w:rPr>
        <w:t>nomination</w:t>
      </w:r>
      <w:r w:rsidRPr="00636470">
        <w:rPr>
          <w:rFonts w:ascii="Verdana" w:hAnsi="Verdana"/>
          <w:b/>
          <w:bCs/>
          <w:sz w:val="24"/>
          <w:szCs w:val="24"/>
        </w:rPr>
        <w:t xml:space="preserve"> form</w:t>
      </w:r>
      <w:r w:rsidR="00636470">
        <w:rPr>
          <w:rFonts w:ascii="Verdana" w:hAnsi="Verdana"/>
          <w:b/>
          <w:bCs/>
          <w:sz w:val="24"/>
          <w:szCs w:val="24"/>
        </w:rPr>
        <w:t xml:space="preserve"> is located </w:t>
      </w:r>
      <w:hyperlink r:id="rId10" w:history="1">
        <w:r w:rsidR="00636470" w:rsidRPr="0075004D">
          <w:rPr>
            <w:rStyle w:val="Hyperlink"/>
            <w:rFonts w:ascii="Verdana" w:hAnsi="Verdana"/>
            <w:b/>
            <w:bCs/>
            <w:sz w:val="24"/>
            <w:szCs w:val="24"/>
          </w:rPr>
          <w:t>here</w:t>
        </w:r>
      </w:hyperlink>
      <w:r w:rsidR="00636470">
        <w:rPr>
          <w:rFonts w:ascii="Verdana" w:hAnsi="Verdana"/>
          <w:b/>
          <w:bCs/>
          <w:sz w:val="24"/>
          <w:szCs w:val="24"/>
        </w:rPr>
        <w:t xml:space="preserve">. </w:t>
      </w:r>
      <w:r w:rsidR="003F15D9" w:rsidRPr="003F15D9">
        <w:rPr>
          <w:rFonts w:ascii="Verdana" w:hAnsi="Verdana"/>
          <w:sz w:val="24"/>
          <w:szCs w:val="24"/>
        </w:rPr>
        <w:t>For questions or assistance in completing the nomination form, please contact the public health director for the relevant county.</w:t>
      </w:r>
    </w:p>
    <w:p w14:paraId="6F5F2043" w14:textId="707FB3E5" w:rsidR="00194971" w:rsidRPr="00636470" w:rsidRDefault="00194971" w:rsidP="003F5590">
      <w:pPr>
        <w:spacing w:before="240"/>
        <w:ind w:left="270"/>
        <w:rPr>
          <w:rFonts w:ascii="Verdana" w:hAnsi="Verdana"/>
          <w:sz w:val="24"/>
          <w:szCs w:val="24"/>
        </w:rPr>
      </w:pPr>
      <w:r w:rsidRPr="00636470">
        <w:rPr>
          <w:rFonts w:ascii="Verdana" w:hAnsi="Verdana"/>
          <w:sz w:val="24"/>
          <w:szCs w:val="24"/>
        </w:rPr>
        <w:t xml:space="preserve">Appointed members will be notified by the Local Health Department </w:t>
      </w:r>
      <w:r w:rsidR="003F15D9">
        <w:rPr>
          <w:rFonts w:ascii="Verdana" w:hAnsi="Verdana"/>
          <w:sz w:val="24"/>
          <w:szCs w:val="24"/>
        </w:rPr>
        <w:t xml:space="preserve">in December </w:t>
      </w:r>
      <w:r w:rsidRPr="00636470">
        <w:rPr>
          <w:rFonts w:ascii="Verdana" w:hAnsi="Verdana"/>
          <w:sz w:val="24"/>
          <w:szCs w:val="24"/>
        </w:rPr>
        <w:t xml:space="preserve">prior to </w:t>
      </w:r>
      <w:r w:rsidR="003F15D9">
        <w:rPr>
          <w:rFonts w:ascii="Verdana" w:hAnsi="Verdana"/>
          <w:sz w:val="24"/>
          <w:szCs w:val="24"/>
        </w:rPr>
        <w:t xml:space="preserve">the </w:t>
      </w:r>
      <w:r w:rsidRPr="00636470">
        <w:rPr>
          <w:rFonts w:ascii="Verdana" w:hAnsi="Verdana"/>
          <w:sz w:val="24"/>
          <w:szCs w:val="24"/>
        </w:rPr>
        <w:t>January 1</w:t>
      </w:r>
      <w:r w:rsidRPr="00636470">
        <w:rPr>
          <w:rFonts w:ascii="Verdana" w:hAnsi="Verdana"/>
          <w:sz w:val="24"/>
          <w:szCs w:val="24"/>
          <w:vertAlign w:val="superscript"/>
        </w:rPr>
        <w:t>st</w:t>
      </w:r>
      <w:r w:rsidRPr="00636470">
        <w:rPr>
          <w:rFonts w:ascii="Verdana" w:hAnsi="Verdana"/>
          <w:sz w:val="24"/>
          <w:szCs w:val="24"/>
        </w:rPr>
        <w:t xml:space="preserve"> </w:t>
      </w:r>
      <w:r w:rsidR="003F15D9">
        <w:rPr>
          <w:rFonts w:ascii="Verdana" w:hAnsi="Verdana"/>
          <w:sz w:val="24"/>
          <w:szCs w:val="24"/>
        </w:rPr>
        <w:t xml:space="preserve">start </w:t>
      </w:r>
      <w:r w:rsidRPr="00636470">
        <w:rPr>
          <w:rFonts w:ascii="Verdana" w:hAnsi="Verdana"/>
          <w:sz w:val="24"/>
          <w:szCs w:val="24"/>
        </w:rPr>
        <w:t>of their term.</w:t>
      </w:r>
    </w:p>
    <w:p w14:paraId="1AB958E7" w14:textId="42FA81B3" w:rsidR="00FD4F1E" w:rsidRPr="00636470" w:rsidRDefault="00194971" w:rsidP="003F5590">
      <w:pPr>
        <w:spacing w:before="240"/>
        <w:ind w:left="270"/>
        <w:rPr>
          <w:rFonts w:ascii="Verdana" w:hAnsi="Verdana"/>
          <w:sz w:val="24"/>
          <w:szCs w:val="24"/>
          <w:highlight w:val="darkGray"/>
        </w:rPr>
      </w:pPr>
      <w:r w:rsidRPr="00636470">
        <w:rPr>
          <w:rFonts w:ascii="Verdana" w:hAnsi="Verdana"/>
          <w:sz w:val="24"/>
          <w:szCs w:val="24"/>
        </w:rPr>
        <w:t xml:space="preserve">For additional information, statutes and regulations regarding Boards of Health, please visit </w:t>
      </w:r>
      <w:r w:rsidR="003F5590">
        <w:rPr>
          <w:rFonts w:ascii="Verdana" w:hAnsi="Verdana"/>
          <w:sz w:val="24"/>
          <w:szCs w:val="24"/>
        </w:rPr>
        <w:t>the</w:t>
      </w:r>
      <w:r w:rsidRPr="00636470">
        <w:rPr>
          <w:rFonts w:ascii="Verdana" w:hAnsi="Verdana"/>
          <w:sz w:val="24"/>
          <w:szCs w:val="24"/>
        </w:rPr>
        <w:t xml:space="preserve"> </w:t>
      </w:r>
      <w:hyperlink r:id="rId11" w:history="1">
        <w:r w:rsidR="00762E60" w:rsidRPr="0075004D">
          <w:rPr>
            <w:rStyle w:val="Hyperlink"/>
            <w:rFonts w:ascii="Verdana" w:hAnsi="Verdana"/>
            <w:sz w:val="24"/>
            <w:szCs w:val="24"/>
          </w:rPr>
          <w:t>K</w:t>
        </w:r>
        <w:r w:rsidRPr="0075004D">
          <w:rPr>
            <w:rStyle w:val="Hyperlink"/>
            <w:rFonts w:ascii="Verdana" w:hAnsi="Verdana"/>
            <w:sz w:val="24"/>
            <w:szCs w:val="24"/>
          </w:rPr>
          <w:t>DPH BOH web</w:t>
        </w:r>
        <w:r w:rsidR="00DB0D33" w:rsidRPr="0075004D">
          <w:rPr>
            <w:rStyle w:val="Hyperlink"/>
            <w:rFonts w:ascii="Verdana" w:hAnsi="Verdana"/>
            <w:sz w:val="24"/>
            <w:szCs w:val="24"/>
          </w:rPr>
          <w:t>site</w:t>
        </w:r>
      </w:hyperlink>
      <w:r w:rsidR="003F15D9">
        <w:rPr>
          <w:rFonts w:ascii="Verdana" w:hAnsi="Verdana"/>
          <w:sz w:val="24"/>
          <w:szCs w:val="24"/>
        </w:rPr>
        <w:t xml:space="preserve">. </w:t>
      </w:r>
      <w:r w:rsidR="00FD4F1E" w:rsidRPr="00636470">
        <w:rPr>
          <w:rFonts w:ascii="Verdana" w:hAnsi="Verdana"/>
          <w:sz w:val="24"/>
          <w:szCs w:val="24"/>
        </w:rPr>
        <w:t xml:space="preserve">Nominations are to be in accordance with </w:t>
      </w:r>
      <w:r w:rsidR="00FD4F1E" w:rsidRPr="0075004D">
        <w:rPr>
          <w:rFonts w:ascii="Verdana" w:hAnsi="Verdana"/>
          <w:sz w:val="24"/>
          <w:szCs w:val="24"/>
        </w:rPr>
        <w:t>KRS 212.020</w:t>
      </w:r>
      <w:r w:rsidR="00FD4F1E" w:rsidRPr="00636470">
        <w:rPr>
          <w:rFonts w:ascii="Verdana" w:hAnsi="Verdana"/>
          <w:sz w:val="24"/>
          <w:szCs w:val="24"/>
        </w:rPr>
        <w:t xml:space="preserve">. </w:t>
      </w:r>
    </w:p>
    <w:sectPr w:rsidR="00FD4F1E" w:rsidRPr="00636470" w:rsidSect="004F5E61">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59E5" w14:textId="77777777" w:rsidR="00D409D3" w:rsidRDefault="00D409D3" w:rsidP="003F15D9">
      <w:pPr>
        <w:spacing w:after="0" w:line="240" w:lineRule="auto"/>
      </w:pPr>
      <w:r>
        <w:separator/>
      </w:r>
    </w:p>
  </w:endnote>
  <w:endnote w:type="continuationSeparator" w:id="0">
    <w:p w14:paraId="647B5E20" w14:textId="77777777" w:rsidR="00D409D3" w:rsidRDefault="00D409D3" w:rsidP="003F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2675" w14:textId="77777777" w:rsidR="00D409D3" w:rsidRDefault="00D409D3" w:rsidP="003F15D9">
      <w:pPr>
        <w:spacing w:after="0" w:line="240" w:lineRule="auto"/>
      </w:pPr>
      <w:r>
        <w:separator/>
      </w:r>
    </w:p>
  </w:footnote>
  <w:footnote w:type="continuationSeparator" w:id="0">
    <w:p w14:paraId="6FA3527D" w14:textId="77777777" w:rsidR="00D409D3" w:rsidRDefault="00D409D3" w:rsidP="003F1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B140C"/>
    <w:multiLevelType w:val="hybridMultilevel"/>
    <w:tmpl w:val="703AE4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70221E1D"/>
    <w:multiLevelType w:val="hybridMultilevel"/>
    <w:tmpl w:val="FE22FB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674722137">
    <w:abstractNumId w:val="1"/>
  </w:num>
  <w:num w:numId="2" w16cid:durableId="113587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wMzI1MzIzMzcxNDRU0lEKTi0uzszPAykwrgUACWkbgywAAAA="/>
  </w:docVars>
  <w:rsids>
    <w:rsidRoot w:val="008B6327"/>
    <w:rsid w:val="000E3DF8"/>
    <w:rsid w:val="00150C11"/>
    <w:rsid w:val="00194971"/>
    <w:rsid w:val="00197543"/>
    <w:rsid w:val="003F15D9"/>
    <w:rsid w:val="003F5590"/>
    <w:rsid w:val="004609D1"/>
    <w:rsid w:val="004D3D22"/>
    <w:rsid w:val="004F5E61"/>
    <w:rsid w:val="00636470"/>
    <w:rsid w:val="00667F3B"/>
    <w:rsid w:val="006700EA"/>
    <w:rsid w:val="0075004D"/>
    <w:rsid w:val="00762E60"/>
    <w:rsid w:val="00766191"/>
    <w:rsid w:val="0085541C"/>
    <w:rsid w:val="008921A0"/>
    <w:rsid w:val="008B6327"/>
    <w:rsid w:val="008C736C"/>
    <w:rsid w:val="00975DEC"/>
    <w:rsid w:val="00A01874"/>
    <w:rsid w:val="00CF2024"/>
    <w:rsid w:val="00D07B32"/>
    <w:rsid w:val="00D409D3"/>
    <w:rsid w:val="00DB0D33"/>
    <w:rsid w:val="00E40487"/>
    <w:rsid w:val="00FD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590E"/>
  <w15:chartTrackingRefBased/>
  <w15:docId w15:val="{9F312B2E-6DD4-4410-8C5B-B4744D70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327"/>
    <w:rPr>
      <w:color w:val="0563C1" w:themeColor="hyperlink"/>
      <w:u w:val="single"/>
    </w:rPr>
  </w:style>
  <w:style w:type="paragraph" w:styleId="ListParagraph">
    <w:name w:val="List Paragraph"/>
    <w:basedOn w:val="Normal"/>
    <w:uiPriority w:val="34"/>
    <w:qFormat/>
    <w:rsid w:val="00FD4F1E"/>
    <w:pPr>
      <w:ind w:left="720"/>
      <w:contextualSpacing/>
    </w:pPr>
  </w:style>
  <w:style w:type="character" w:styleId="FollowedHyperlink">
    <w:name w:val="FollowedHyperlink"/>
    <w:basedOn w:val="DefaultParagraphFont"/>
    <w:uiPriority w:val="99"/>
    <w:semiHidden/>
    <w:unhideWhenUsed/>
    <w:rsid w:val="00FD4F1E"/>
    <w:rPr>
      <w:color w:val="954F72" w:themeColor="followedHyperlink"/>
      <w:u w:val="single"/>
    </w:rPr>
  </w:style>
  <w:style w:type="paragraph" w:styleId="Revision">
    <w:name w:val="Revision"/>
    <w:hidden/>
    <w:uiPriority w:val="99"/>
    <w:semiHidden/>
    <w:rsid w:val="008C736C"/>
    <w:pPr>
      <w:spacing w:after="0" w:line="240" w:lineRule="auto"/>
    </w:pPr>
  </w:style>
  <w:style w:type="paragraph" w:styleId="BalloonText">
    <w:name w:val="Balloon Text"/>
    <w:basedOn w:val="Normal"/>
    <w:link w:val="BalloonTextChar"/>
    <w:uiPriority w:val="99"/>
    <w:semiHidden/>
    <w:unhideWhenUsed/>
    <w:rsid w:val="00636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470"/>
    <w:rPr>
      <w:rFonts w:ascii="Segoe UI" w:hAnsi="Segoe UI" w:cs="Segoe UI"/>
      <w:sz w:val="18"/>
      <w:szCs w:val="18"/>
    </w:rPr>
  </w:style>
  <w:style w:type="character" w:styleId="UnresolvedMention">
    <w:name w:val="Unresolved Mention"/>
    <w:basedOn w:val="DefaultParagraphFont"/>
    <w:uiPriority w:val="99"/>
    <w:semiHidden/>
    <w:unhideWhenUsed/>
    <w:rsid w:val="00636470"/>
    <w:rPr>
      <w:color w:val="605E5C"/>
      <w:shd w:val="clear" w:color="auto" w:fill="E1DFDD"/>
    </w:rPr>
  </w:style>
  <w:style w:type="paragraph" w:styleId="Header">
    <w:name w:val="header"/>
    <w:basedOn w:val="Normal"/>
    <w:link w:val="HeaderChar"/>
    <w:uiPriority w:val="99"/>
    <w:unhideWhenUsed/>
    <w:rsid w:val="003F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5D9"/>
  </w:style>
  <w:style w:type="paragraph" w:styleId="Footer">
    <w:name w:val="footer"/>
    <w:basedOn w:val="Normal"/>
    <w:link w:val="FooterChar"/>
    <w:uiPriority w:val="99"/>
    <w:unhideWhenUsed/>
    <w:rsid w:val="003F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fs.ky.gov/agencies/dph/dafm/lhpb/Pages/Board-of-Health.aspx" TargetMode="External"/><Relationship Id="rId5" Type="http://schemas.openxmlformats.org/officeDocument/2006/relationships/styles" Target="styles.xml"/><Relationship Id="rId10" Type="http://schemas.openxmlformats.org/officeDocument/2006/relationships/hyperlink" Target="https://prd.webapps.chfs.ky.gov/genlogex/Detail.aspx?TK=88"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A63D45074AF478C2DA2131ABFCD70" ma:contentTypeVersion="12" ma:contentTypeDescription="Create a new document." ma:contentTypeScope="" ma:versionID="2c1fdbeafd1dc068712ad21952a9c70b">
  <xsd:schema xmlns:xsd="http://www.w3.org/2001/XMLSchema" xmlns:xs="http://www.w3.org/2001/XMLSchema" xmlns:p="http://schemas.microsoft.com/office/2006/metadata/properties" xmlns:ns3="db9d3fe5-f19a-4064-a6f0-bf88a2ef62fe" xmlns:ns4="6cd0fbea-7d68-4bcf-805b-154ff4169c41" targetNamespace="http://schemas.microsoft.com/office/2006/metadata/properties" ma:root="true" ma:fieldsID="73de91df4262f04689391df06655df05" ns3:_="" ns4:_="">
    <xsd:import namespace="db9d3fe5-f19a-4064-a6f0-bf88a2ef62fe"/>
    <xsd:import namespace="6cd0fbea-7d68-4bcf-805b-154ff4169c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_activity"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d3fe5-f19a-4064-a6f0-bf88a2ef6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0fbea-7d68-4bcf-805b-154ff4169c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b9d3fe5-f19a-4064-a6f0-bf88a2ef62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4CFF6-EB3E-4C98-8AFE-E139E3F68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d3fe5-f19a-4064-a6f0-bf88a2ef62fe"/>
    <ds:schemaRef ds:uri="6cd0fbea-7d68-4bcf-805b-154ff416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69015-FFF6-4D51-875C-26C96D20705B}">
  <ds:schemaRefs>
    <ds:schemaRef ds:uri="http://schemas.microsoft.com/office/2006/metadata/properties"/>
    <ds:schemaRef ds:uri="http://schemas.microsoft.com/office/infopath/2007/PartnerControls"/>
    <ds:schemaRef ds:uri="db9d3fe5-f19a-4064-a6f0-bf88a2ef62fe"/>
  </ds:schemaRefs>
</ds:datastoreItem>
</file>

<file path=customXml/itemProps3.xml><?xml version="1.0" encoding="utf-8"?>
<ds:datastoreItem xmlns:ds="http://schemas.openxmlformats.org/officeDocument/2006/customXml" ds:itemID="{70C0A417-9D3A-476C-B020-930CAA58E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Krista (CHFS DPH)</dc:creator>
  <cp:keywords/>
  <dc:description/>
  <cp:lastModifiedBy>Trivette, Sharon F (CHFS DPH DAFM)</cp:lastModifiedBy>
  <cp:revision>2</cp:revision>
  <dcterms:created xsi:type="dcterms:W3CDTF">2023-09-25T19:40:00Z</dcterms:created>
  <dcterms:modified xsi:type="dcterms:W3CDTF">2023-09-25T19:40:00Z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0x01010058EA63D45074AF478C2DA2131ABFCD70</vt:lpwstr>
  </property>
</Properties>
</file>